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4F33" w14:textId="60C72D21" w:rsidR="00832D2C" w:rsidRDefault="00832D2C" w:rsidP="007D44BE">
      <w:pPr>
        <w:pStyle w:val="Nagwek2"/>
        <w:jc w:val="center"/>
        <w:rPr>
          <w:b/>
          <w:bCs/>
        </w:rPr>
      </w:pPr>
      <w:r>
        <w:rPr>
          <w:b/>
          <w:bCs/>
        </w:rPr>
        <w:t>Wzór</w:t>
      </w:r>
    </w:p>
    <w:p w14:paraId="387EF73F" w14:textId="5B055EFF" w:rsidR="00970C14" w:rsidRDefault="00970C14" w:rsidP="007D44BE">
      <w:pPr>
        <w:pStyle w:val="Nagwek2"/>
        <w:jc w:val="center"/>
        <w:rPr>
          <w:b/>
          <w:bCs/>
        </w:rPr>
      </w:pPr>
      <w:r>
        <w:rPr>
          <w:b/>
          <w:bCs/>
        </w:rPr>
        <w:t>Procedura dokonywania zakupów w ramach Pr</w:t>
      </w:r>
      <w:r w:rsidR="00E558D3">
        <w:rPr>
          <w:b/>
          <w:bCs/>
        </w:rPr>
        <w:t>zedsięwzięcia</w:t>
      </w:r>
    </w:p>
    <w:p w14:paraId="336C8B8A" w14:textId="7A80C127" w:rsidR="009D09AC" w:rsidRPr="007D44BE" w:rsidRDefault="00970C14" w:rsidP="007D44BE">
      <w:pPr>
        <w:pStyle w:val="Nagwek2"/>
        <w:jc w:val="center"/>
        <w:rPr>
          <w:b/>
          <w:bCs/>
        </w:rPr>
      </w:pPr>
      <w:r>
        <w:rPr>
          <w:b/>
          <w:bCs/>
        </w:rPr>
        <w:t>„Wsparcie podstawowej opieki zdrowotnej (POZ)”</w:t>
      </w:r>
    </w:p>
    <w:p w14:paraId="61C72691" w14:textId="301F6B82" w:rsidR="00D96B2B" w:rsidRDefault="00D96B2B" w:rsidP="007D44BE">
      <w:pPr>
        <w:jc w:val="both"/>
      </w:pPr>
    </w:p>
    <w:p w14:paraId="406C241B" w14:textId="2F8A6DD0" w:rsidR="00D96B2B" w:rsidRDefault="00D96B2B" w:rsidP="007D44BE">
      <w:pPr>
        <w:jc w:val="both"/>
      </w:pPr>
      <w:r>
        <w:t>/oznaczenie podmiotu/</w:t>
      </w:r>
    </w:p>
    <w:p w14:paraId="020BC038" w14:textId="16022253" w:rsidR="007D44BE" w:rsidRDefault="007D44BE" w:rsidP="005D0974">
      <w:pPr>
        <w:spacing w:line="276" w:lineRule="auto"/>
        <w:jc w:val="both"/>
      </w:pPr>
    </w:p>
    <w:p w14:paraId="4BB4F57F" w14:textId="0656BFC7" w:rsidR="00956050" w:rsidRPr="00832D2C" w:rsidRDefault="00804635" w:rsidP="005D0974">
      <w:pPr>
        <w:spacing w:line="276" w:lineRule="auto"/>
        <w:jc w:val="both"/>
        <w:rPr>
          <w:i/>
          <w:iCs/>
          <w:color w:val="FF0000"/>
        </w:rPr>
      </w:pPr>
      <w:r w:rsidRPr="00832D2C">
        <w:rPr>
          <w:i/>
          <w:iCs/>
          <w:color w:val="FF0000"/>
        </w:rPr>
        <w:t xml:space="preserve">Obowiązek posiadania wewnętrznej procedury dokonywania zakupów w ramach Projektu, </w:t>
      </w:r>
      <w:r w:rsidR="00956050" w:rsidRPr="00832D2C">
        <w:rPr>
          <w:i/>
          <w:iCs/>
          <w:color w:val="FF0000"/>
        </w:rPr>
        <w:t>dotyczy podmiotów</w:t>
      </w:r>
      <w:r w:rsidR="0064738A">
        <w:rPr>
          <w:i/>
          <w:iCs/>
          <w:color w:val="FF0000"/>
        </w:rPr>
        <w:t>, które</w:t>
      </w:r>
      <w:r w:rsidR="00956050" w:rsidRPr="00832D2C">
        <w:rPr>
          <w:i/>
          <w:iCs/>
          <w:color w:val="FF0000"/>
        </w:rPr>
        <w:t>:</w:t>
      </w:r>
    </w:p>
    <w:p w14:paraId="6EBAEAEB" w14:textId="4907F50F" w:rsidR="00956050" w:rsidRPr="00832D2C" w:rsidRDefault="00956050" w:rsidP="005D0974">
      <w:pPr>
        <w:pStyle w:val="Akapitzlist"/>
        <w:numPr>
          <w:ilvl w:val="0"/>
          <w:numId w:val="6"/>
        </w:numPr>
        <w:spacing w:line="276" w:lineRule="auto"/>
        <w:jc w:val="both"/>
        <w:rPr>
          <w:i/>
          <w:iCs/>
          <w:color w:val="FF0000"/>
        </w:rPr>
      </w:pPr>
      <w:r w:rsidRPr="00832D2C">
        <w:rPr>
          <w:i/>
          <w:iCs/>
          <w:color w:val="FF0000"/>
        </w:rPr>
        <w:t>nie są zobligowane do stosowania ustawy Prawo Zamówień Publicznych,</w:t>
      </w:r>
    </w:p>
    <w:p w14:paraId="09D69DDD" w14:textId="2CFA969F" w:rsidR="00820580" w:rsidRPr="00832D2C" w:rsidRDefault="00820580" w:rsidP="005D0974">
      <w:pPr>
        <w:pStyle w:val="Akapitzlist"/>
        <w:numPr>
          <w:ilvl w:val="0"/>
          <w:numId w:val="6"/>
        </w:numPr>
        <w:spacing w:line="276" w:lineRule="auto"/>
        <w:jc w:val="both"/>
        <w:rPr>
          <w:i/>
          <w:iCs/>
          <w:color w:val="FF0000"/>
        </w:rPr>
      </w:pPr>
      <w:r w:rsidRPr="00832D2C">
        <w:rPr>
          <w:i/>
          <w:iCs/>
          <w:color w:val="FF0000"/>
        </w:rPr>
        <w:t xml:space="preserve"> nie posiadają własnego Regulaminu Udzielania Zamówień Publicznych/ dokument</w:t>
      </w:r>
      <w:r w:rsidR="00560247" w:rsidRPr="00832D2C">
        <w:rPr>
          <w:i/>
          <w:iCs/>
          <w:color w:val="FF0000"/>
        </w:rPr>
        <w:t>u</w:t>
      </w:r>
      <w:r w:rsidRPr="00832D2C">
        <w:rPr>
          <w:i/>
          <w:iCs/>
          <w:color w:val="FF0000"/>
        </w:rPr>
        <w:t xml:space="preserve"> regulują</w:t>
      </w:r>
      <w:r w:rsidR="00560247" w:rsidRPr="00832D2C">
        <w:rPr>
          <w:i/>
          <w:iCs/>
          <w:color w:val="FF0000"/>
        </w:rPr>
        <w:t>cego</w:t>
      </w:r>
      <w:r w:rsidRPr="00832D2C">
        <w:rPr>
          <w:i/>
          <w:iCs/>
          <w:color w:val="FF0000"/>
        </w:rPr>
        <w:t xml:space="preserve"> sposób dokonywania zakupów,</w:t>
      </w:r>
    </w:p>
    <w:p w14:paraId="417849CC" w14:textId="2E051F31" w:rsidR="00820580" w:rsidRPr="00832D2C" w:rsidRDefault="00820580" w:rsidP="005D0974">
      <w:pPr>
        <w:pStyle w:val="Akapitzlist"/>
        <w:numPr>
          <w:ilvl w:val="0"/>
          <w:numId w:val="6"/>
        </w:numPr>
        <w:spacing w:line="276" w:lineRule="auto"/>
        <w:jc w:val="both"/>
        <w:rPr>
          <w:i/>
          <w:iCs/>
          <w:color w:val="FF0000"/>
        </w:rPr>
      </w:pPr>
      <w:r w:rsidRPr="00832D2C">
        <w:rPr>
          <w:i/>
          <w:iCs/>
          <w:color w:val="FF0000"/>
        </w:rPr>
        <w:t>posiadają własny Regulamin Udzielania Zamówień Publicznych/ dokument regulujący sposób dokonywania zakupów, ale jego zapisy są bardziej elastyczne, niż zapisy znajdujące się w</w:t>
      </w:r>
      <w:r w:rsidR="005D0974">
        <w:rPr>
          <w:i/>
          <w:iCs/>
          <w:color w:val="FF0000"/>
        </w:rPr>
        <w:t> </w:t>
      </w:r>
      <w:r w:rsidRPr="00832D2C">
        <w:rPr>
          <w:i/>
          <w:iCs/>
          <w:color w:val="FF0000"/>
        </w:rPr>
        <w:t>Zaleceniach Grantodawcy, w punkcie 6. Zasady udzielania zamówień przez Grantobiorcę.</w:t>
      </w:r>
    </w:p>
    <w:p w14:paraId="6A0E90F3" w14:textId="77777777" w:rsidR="00AE0F4A" w:rsidRPr="00832D2C" w:rsidRDefault="00AE0F4A" w:rsidP="005D0974">
      <w:pPr>
        <w:pStyle w:val="Akapitzlist"/>
        <w:spacing w:line="276" w:lineRule="auto"/>
        <w:ind w:left="766"/>
        <w:jc w:val="both"/>
        <w:rPr>
          <w:color w:val="FF0000"/>
        </w:rPr>
      </w:pPr>
    </w:p>
    <w:p w14:paraId="1578EEDF" w14:textId="60A05C40" w:rsidR="00AE0F4A" w:rsidRPr="0064738A" w:rsidRDefault="00AE0F4A" w:rsidP="005D0974">
      <w:pPr>
        <w:spacing w:line="276" w:lineRule="auto"/>
        <w:jc w:val="both"/>
        <w:rPr>
          <w:i/>
          <w:iCs/>
          <w:color w:val="FF0000"/>
        </w:rPr>
      </w:pPr>
      <w:r w:rsidRPr="0064738A">
        <w:rPr>
          <w:color w:val="FF0000"/>
        </w:rPr>
        <w:t xml:space="preserve">Nie ma obowiązku sporządzania </w:t>
      </w:r>
      <w:r w:rsidRPr="0064738A">
        <w:rPr>
          <w:i/>
          <w:iCs/>
          <w:color w:val="FF0000"/>
        </w:rPr>
        <w:t>Procedury dokonywania zakupów w ramach Pr</w:t>
      </w:r>
      <w:r w:rsidR="0064738A" w:rsidRPr="0064738A">
        <w:rPr>
          <w:i/>
          <w:iCs/>
          <w:color w:val="FF0000"/>
        </w:rPr>
        <w:t xml:space="preserve">zedsięwzięcia </w:t>
      </w:r>
      <w:r w:rsidRPr="0064738A">
        <w:rPr>
          <w:i/>
          <w:iCs/>
          <w:color w:val="FF0000"/>
        </w:rPr>
        <w:t xml:space="preserve">„Wsparcie podstawowej opieki zdrowotnej (POZ)”, </w:t>
      </w:r>
      <w:r w:rsidRPr="0064738A">
        <w:rPr>
          <w:color w:val="FF0000"/>
        </w:rPr>
        <w:t>w przypadku kiedy</w:t>
      </w:r>
      <w:r w:rsidR="00CC0EB1" w:rsidRPr="0064738A">
        <w:rPr>
          <w:color w:val="FF0000"/>
        </w:rPr>
        <w:t xml:space="preserve"> podmiot </w:t>
      </w:r>
      <w:r w:rsidRPr="0064738A">
        <w:rPr>
          <w:color w:val="FF0000"/>
        </w:rPr>
        <w:t>posiada własny Regulamin Udzielania Zamówień Publicznych/ dokument regulujący sposób dokonywania zakupów i</w:t>
      </w:r>
      <w:r w:rsidR="005D0974">
        <w:rPr>
          <w:color w:val="FF0000"/>
        </w:rPr>
        <w:t> </w:t>
      </w:r>
      <w:r w:rsidRPr="0064738A">
        <w:rPr>
          <w:color w:val="FF0000"/>
        </w:rPr>
        <w:t>jego zapisy spełniają wymogi określane w Zaleceniach Grantodawcy (zapisy w dokumencie obowiązującym w podmiocie mogą być bardziej restrykcyjne niż w</w:t>
      </w:r>
      <w:r w:rsidR="00FE610C" w:rsidRPr="0064738A">
        <w:rPr>
          <w:color w:val="FF0000"/>
        </w:rPr>
        <w:t xml:space="preserve"> </w:t>
      </w:r>
      <w:r w:rsidRPr="0064738A">
        <w:rPr>
          <w:color w:val="FF0000"/>
        </w:rPr>
        <w:t>Zaleceniach Grantodawcy).</w:t>
      </w:r>
    </w:p>
    <w:p w14:paraId="5B32FACF" w14:textId="77777777" w:rsidR="00804635" w:rsidRPr="00D96B2B" w:rsidRDefault="00804635" w:rsidP="005D0974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4BE" w14:paraId="4C9F5204" w14:textId="77777777" w:rsidTr="007D44BE">
        <w:tc>
          <w:tcPr>
            <w:tcW w:w="9062" w:type="dxa"/>
            <w:shd w:val="clear" w:color="auto" w:fill="D9E2F3" w:themeFill="accent1" w:themeFillTint="33"/>
          </w:tcPr>
          <w:p w14:paraId="4D443483" w14:textId="210B1CBC" w:rsidR="007D44BE" w:rsidRPr="007D44BE" w:rsidRDefault="007D44BE" w:rsidP="005D0974">
            <w:pPr>
              <w:pStyle w:val="Nagwek3"/>
              <w:spacing w:line="276" w:lineRule="auto"/>
              <w:jc w:val="both"/>
              <w:outlineLvl w:val="2"/>
              <w:rPr>
                <w:b/>
                <w:bCs/>
              </w:rPr>
            </w:pPr>
            <w:r w:rsidRPr="0045294E">
              <w:rPr>
                <w:b/>
                <w:bCs/>
              </w:rPr>
              <w:t xml:space="preserve">Rozdział I. </w:t>
            </w:r>
            <w:r w:rsidR="00970C14">
              <w:rPr>
                <w:b/>
                <w:bCs/>
              </w:rPr>
              <w:t>Wstęp</w:t>
            </w:r>
          </w:p>
        </w:tc>
      </w:tr>
    </w:tbl>
    <w:p w14:paraId="038D8042" w14:textId="667E0CA9" w:rsidR="00FC2E8A" w:rsidRDefault="00FC2E8A" w:rsidP="005D0974">
      <w:pPr>
        <w:spacing w:line="276" w:lineRule="auto"/>
        <w:jc w:val="both"/>
      </w:pPr>
    </w:p>
    <w:p w14:paraId="03AA4054" w14:textId="074377D5" w:rsidR="008C2B94" w:rsidRDefault="0045294E" w:rsidP="005D0974">
      <w:pPr>
        <w:spacing w:line="276" w:lineRule="auto"/>
        <w:jc w:val="both"/>
      </w:pPr>
      <w:r>
        <w:t>Podmiot POZ opracował niniejsz</w:t>
      </w:r>
      <w:r w:rsidR="00820580">
        <w:t>ą</w:t>
      </w:r>
      <w:r>
        <w:t xml:space="preserve"> </w:t>
      </w:r>
      <w:r w:rsidR="00820580">
        <w:t xml:space="preserve">procedurę dokonywania zakupów </w:t>
      </w:r>
      <w:r>
        <w:t xml:space="preserve">na potrzeby realizacji </w:t>
      </w:r>
      <w:r w:rsidR="00B336A3">
        <w:t xml:space="preserve">Przedsięwzięcia nr ………… </w:t>
      </w:r>
      <w:r w:rsidR="00B336A3" w:rsidRPr="00B336A3">
        <w:rPr>
          <w:i/>
          <w:iCs/>
        </w:rPr>
        <w:t xml:space="preserve">(należy wskazać numer wniosku o powierzenie grantu) </w:t>
      </w:r>
      <w:r>
        <w:t xml:space="preserve">Wsparcie podstawowej opieki zdrowotnej (POZ) </w:t>
      </w:r>
      <w:r w:rsidRPr="0045294E">
        <w:t xml:space="preserve">FENX.06.01-IP.03-001/23. </w:t>
      </w:r>
    </w:p>
    <w:p w14:paraId="0EE0F27A" w14:textId="57846E8C" w:rsidR="00820580" w:rsidRPr="0064738A" w:rsidRDefault="00820580" w:rsidP="005D0974">
      <w:pPr>
        <w:pStyle w:val="Akapitzlist"/>
        <w:numPr>
          <w:ilvl w:val="0"/>
          <w:numId w:val="7"/>
        </w:numPr>
        <w:spacing w:line="276" w:lineRule="auto"/>
        <w:jc w:val="both"/>
        <w:rPr>
          <w:color w:val="FF0000"/>
        </w:rPr>
      </w:pPr>
      <w:r w:rsidRPr="0064738A">
        <w:rPr>
          <w:color w:val="FF0000"/>
        </w:rPr>
        <w:t>Należy wskazać czy podmiot jest zobligowany do stosowania ustawy Prawo Zamówień Publicznych;</w:t>
      </w:r>
    </w:p>
    <w:p w14:paraId="0E91D93D" w14:textId="3CFF9618" w:rsidR="00B336A3" w:rsidRPr="0064738A" w:rsidRDefault="00B336A3" w:rsidP="005D0974">
      <w:pPr>
        <w:pStyle w:val="Akapitzlist"/>
        <w:numPr>
          <w:ilvl w:val="0"/>
          <w:numId w:val="7"/>
        </w:numPr>
        <w:spacing w:line="276" w:lineRule="auto"/>
        <w:jc w:val="both"/>
        <w:rPr>
          <w:color w:val="FF0000"/>
        </w:rPr>
      </w:pPr>
      <w:r w:rsidRPr="0064738A">
        <w:rPr>
          <w:color w:val="FF0000"/>
        </w:rPr>
        <w:t xml:space="preserve">Jeśli posiada Regulamin Udzielania Zamówień Publicznych/ dokument regulujący sposób dokonywania zakupów, należy wskazać, że jego zapisy są bardziej elastyczne niż Zalecenia Grantodawcy i w związku z tym na potrzeby realizacji Przedsięwzięcia sporządza niniejszą Procedurę. </w:t>
      </w:r>
    </w:p>
    <w:p w14:paraId="11D29EC6" w14:textId="5E8E141D" w:rsidR="007D44BE" w:rsidRDefault="007D44BE" w:rsidP="005D0974">
      <w:pPr>
        <w:spacing w:line="276" w:lineRule="auto"/>
        <w:jc w:val="both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4BE" w14:paraId="221D012A" w14:textId="77777777" w:rsidTr="007D44BE">
        <w:tc>
          <w:tcPr>
            <w:tcW w:w="9062" w:type="dxa"/>
            <w:shd w:val="clear" w:color="auto" w:fill="D9E2F3" w:themeFill="accent1" w:themeFillTint="33"/>
          </w:tcPr>
          <w:p w14:paraId="09050EFF" w14:textId="1B4B8AA6" w:rsidR="007D44BE" w:rsidRPr="008C2B94" w:rsidRDefault="007D44BE" w:rsidP="005D0974">
            <w:pPr>
              <w:pStyle w:val="Nagwek3"/>
              <w:spacing w:line="276" w:lineRule="auto"/>
              <w:outlineLvl w:val="2"/>
              <w:rPr>
                <w:b/>
                <w:bCs/>
                <w:color w:val="auto"/>
              </w:rPr>
            </w:pPr>
            <w:r w:rsidRPr="008C2B94">
              <w:rPr>
                <w:b/>
                <w:bCs/>
              </w:rPr>
              <w:lastRenderedPageBreak/>
              <w:t xml:space="preserve">Rozdział II.  </w:t>
            </w:r>
            <w:r w:rsidR="006024DB">
              <w:rPr>
                <w:b/>
                <w:bCs/>
              </w:rPr>
              <w:t>Szacowanie wartości zamówienia i t</w:t>
            </w:r>
            <w:r w:rsidR="001D45F3">
              <w:rPr>
                <w:b/>
                <w:bCs/>
              </w:rPr>
              <w:t>ryb wyboru Wykonawcy</w:t>
            </w:r>
          </w:p>
        </w:tc>
      </w:tr>
    </w:tbl>
    <w:p w14:paraId="53496453" w14:textId="1A3723AE" w:rsidR="007D44BE" w:rsidRDefault="007D44BE" w:rsidP="005D0974">
      <w:pPr>
        <w:spacing w:line="276" w:lineRule="auto"/>
        <w:jc w:val="both"/>
        <w:rPr>
          <w:color w:val="FF0000"/>
        </w:rPr>
      </w:pPr>
    </w:p>
    <w:p w14:paraId="4E24A6BB" w14:textId="572351F6" w:rsidR="00D52C97" w:rsidRPr="005D0974" w:rsidRDefault="0064738A" w:rsidP="00193B74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</w:pPr>
      <w:r w:rsidRPr="005D0974">
        <w:t>Należy</w:t>
      </w:r>
      <w:r w:rsidR="006024DB" w:rsidRPr="005D0974">
        <w:t xml:space="preserve"> </w:t>
      </w:r>
      <w:r w:rsidRPr="005D0974">
        <w:t>udokumentować</w:t>
      </w:r>
      <w:r w:rsidR="006024DB" w:rsidRPr="005D0974">
        <w:t xml:space="preserve"> dokonane z należytą starannością szacowanie wartości zamówienia wraz </w:t>
      </w:r>
      <w:r w:rsidR="00193B74">
        <w:br/>
      </w:r>
      <w:r w:rsidR="006024DB" w:rsidRPr="005D0974">
        <w:t>z przedstawieniem podstawy i sposobu ustalenia wartości zamówienia.</w:t>
      </w:r>
    </w:p>
    <w:p w14:paraId="57CC0B0E" w14:textId="010C41CF" w:rsidR="00560247" w:rsidRPr="005D0974" w:rsidRDefault="0064738A" w:rsidP="00193B74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</w:pPr>
      <w:r w:rsidRPr="005D0974">
        <w:t>S</w:t>
      </w:r>
      <w:r w:rsidR="00560247" w:rsidRPr="005D0974">
        <w:t>zacuje</w:t>
      </w:r>
      <w:r w:rsidRPr="005D0974">
        <w:t xml:space="preserve"> się</w:t>
      </w:r>
      <w:r w:rsidR="00560247" w:rsidRPr="005D0974">
        <w:t xml:space="preserve"> wartość zamówienia</w:t>
      </w:r>
      <w:r w:rsidR="00F90ACA" w:rsidRPr="005D0974">
        <w:t xml:space="preserve"> osobno</w:t>
      </w:r>
      <w:r w:rsidR="00560247" w:rsidRPr="005D0974">
        <w:t xml:space="preserve"> w ramach każdej kategorii - zgodnie z Załącznikiem </w:t>
      </w:r>
      <w:r w:rsidR="00193B74">
        <w:br/>
      </w:r>
      <w:r w:rsidR="00560247" w:rsidRPr="005D0974">
        <w:t xml:space="preserve">nr 4 (Harmonogram Realizacji Przedsięwzięcia) do Umowy o powierzenie grantu </w:t>
      </w:r>
      <w:proofErr w:type="spellStart"/>
      <w:r w:rsidR="00560247" w:rsidRPr="005D0974">
        <w:t>tj</w:t>
      </w:r>
      <w:proofErr w:type="spellEnd"/>
      <w:r w:rsidR="00560247" w:rsidRPr="005D0974">
        <w:t>:</w:t>
      </w:r>
    </w:p>
    <w:p w14:paraId="78E6B090" w14:textId="11C9E508" w:rsidR="00560247" w:rsidRPr="005D0974" w:rsidRDefault="0064738A" w:rsidP="00193B74">
      <w:pPr>
        <w:pStyle w:val="Akapitzlist"/>
        <w:numPr>
          <w:ilvl w:val="0"/>
          <w:numId w:val="16"/>
        </w:numPr>
        <w:spacing w:line="276" w:lineRule="auto"/>
        <w:ind w:left="567" w:hanging="284"/>
        <w:jc w:val="both"/>
      </w:pPr>
      <w:r w:rsidRPr="005D0974">
        <w:t>s</w:t>
      </w:r>
      <w:r w:rsidR="00560247" w:rsidRPr="005D0974">
        <w:t>przęt i wyposażenie medyczne​;</w:t>
      </w:r>
    </w:p>
    <w:p w14:paraId="41EC8290" w14:textId="63A7B0D1" w:rsidR="00D52C97" w:rsidRPr="005D0974" w:rsidRDefault="0064738A" w:rsidP="00193B74">
      <w:pPr>
        <w:pStyle w:val="Akapitzlist"/>
        <w:numPr>
          <w:ilvl w:val="0"/>
          <w:numId w:val="16"/>
        </w:numPr>
        <w:spacing w:line="276" w:lineRule="auto"/>
        <w:ind w:left="567" w:hanging="284"/>
        <w:jc w:val="both"/>
      </w:pPr>
      <w:r w:rsidRPr="005D0974">
        <w:t>s</w:t>
      </w:r>
      <w:r w:rsidR="00560247" w:rsidRPr="005D0974">
        <w:t>przęt serwerowo sieciowy, sprzęt komputerowy, oprogramowanie teleinformatyczne​;</w:t>
      </w:r>
    </w:p>
    <w:p w14:paraId="53141789" w14:textId="42050F28" w:rsidR="00D52C97" w:rsidRPr="005D0974" w:rsidRDefault="0064738A" w:rsidP="00193B74">
      <w:pPr>
        <w:pStyle w:val="Akapitzlist"/>
        <w:numPr>
          <w:ilvl w:val="0"/>
          <w:numId w:val="16"/>
        </w:numPr>
        <w:spacing w:line="276" w:lineRule="auto"/>
        <w:ind w:left="567" w:hanging="284"/>
        <w:jc w:val="both"/>
      </w:pPr>
      <w:r w:rsidRPr="005D0974">
        <w:t>r</w:t>
      </w:r>
      <w:r w:rsidR="00560247" w:rsidRPr="005D0974">
        <w:t>oboty budowlane</w:t>
      </w:r>
      <w:r w:rsidR="00193B74">
        <w:t>.</w:t>
      </w:r>
    </w:p>
    <w:p w14:paraId="38EBCF44" w14:textId="10B91C4B" w:rsidR="00D52C97" w:rsidRPr="005D0974" w:rsidRDefault="00D52C97" w:rsidP="00193B74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</w:pPr>
      <w:r w:rsidRPr="005D0974">
        <w:t>Wydatki w ramach poszczególnych kategorii powinny być sumowane zgodnie z tożsamością przedmiotową, podmiotową i czasową. Łączne spełnienie kryteriów pozwala na ustalenie, czy w</w:t>
      </w:r>
      <w:r w:rsidR="005D0974" w:rsidRPr="005D0974">
        <w:t> </w:t>
      </w:r>
      <w:r w:rsidRPr="005D0974">
        <w:t xml:space="preserve">przypadku zlecenia występuje jedno zamówienie, czy też odrębne zamówienia. Zamówienia sumowane są w ramach </w:t>
      </w:r>
      <w:r w:rsidR="0064738A" w:rsidRPr="005D0974">
        <w:t>P</w:t>
      </w:r>
      <w:r w:rsidRPr="005D0974">
        <w:t xml:space="preserve">rzedsięwzięcia realizowanego przez Grantobiorcę. </w:t>
      </w:r>
      <w:r w:rsidR="0064738A" w:rsidRPr="005D0974">
        <w:t>Należy</w:t>
      </w:r>
      <w:r w:rsidRPr="005D0974">
        <w:t xml:space="preserve"> przeanalizować budżet </w:t>
      </w:r>
      <w:r w:rsidR="0064738A" w:rsidRPr="005D0974">
        <w:t>P</w:t>
      </w:r>
      <w:r w:rsidRPr="005D0974">
        <w:t>rzedsięwzięcia w celu zidentyfikowania tych zamówień, które będą się powtarzać i które mogą skutkować przekroczeniem progu, dla którego zasada rozeznania rynku jest obowiązkowa.</w:t>
      </w:r>
    </w:p>
    <w:p w14:paraId="6A587487" w14:textId="497B4389" w:rsidR="00560247" w:rsidRPr="005D0974" w:rsidRDefault="00560247" w:rsidP="005D0974">
      <w:pPr>
        <w:pStyle w:val="Akapitzlist"/>
        <w:spacing w:line="276" w:lineRule="auto"/>
        <w:jc w:val="both"/>
        <w:rPr>
          <w:color w:val="FF0000"/>
        </w:rPr>
      </w:pPr>
    </w:p>
    <w:p w14:paraId="3CDF729F" w14:textId="15C85138" w:rsidR="00560247" w:rsidRPr="00FC0772" w:rsidRDefault="00F90ACA" w:rsidP="005D0974">
      <w:pPr>
        <w:pStyle w:val="Akapitzlist"/>
        <w:numPr>
          <w:ilvl w:val="0"/>
          <w:numId w:val="10"/>
        </w:numPr>
        <w:spacing w:line="276" w:lineRule="auto"/>
        <w:jc w:val="both"/>
      </w:pPr>
      <w:r w:rsidRPr="005D0974">
        <w:t xml:space="preserve">Jeśli wydatki w danej kategorii </w:t>
      </w:r>
      <w:r w:rsidRPr="00FC0772">
        <w:t xml:space="preserve">oszacowano na kwotę </w:t>
      </w:r>
      <w:r w:rsidRPr="00FC0772">
        <w:rPr>
          <w:u w:val="single"/>
        </w:rPr>
        <w:t xml:space="preserve">do </w:t>
      </w:r>
      <w:r w:rsidR="009D18E8">
        <w:rPr>
          <w:u w:val="single"/>
        </w:rPr>
        <w:t>8</w:t>
      </w:r>
      <w:r w:rsidRPr="00FC0772">
        <w:rPr>
          <w:u w:val="single"/>
        </w:rPr>
        <w:t>0 tys. zł netto</w:t>
      </w:r>
      <w:r w:rsidR="002B2B8B" w:rsidRPr="00FC0772">
        <w:rPr>
          <w:u w:val="single"/>
        </w:rPr>
        <w:t xml:space="preserve"> włącznie</w:t>
      </w:r>
      <w:r w:rsidRPr="00FC0772">
        <w:rPr>
          <w:u w:val="single"/>
        </w:rPr>
        <w:t xml:space="preserve"> </w:t>
      </w:r>
      <w:r w:rsidRPr="00FC0772">
        <w:t xml:space="preserve"> nie wymagają one udokumentowania sposobu wyboru dostawcy/wykonawcy. Jednocześnie </w:t>
      </w:r>
      <w:r w:rsidR="00204431" w:rsidRPr="00FC0772">
        <w:t xml:space="preserve">należy </w:t>
      </w:r>
      <w:r w:rsidRPr="00FC0772">
        <w:t>dołoż</w:t>
      </w:r>
      <w:r w:rsidR="00204431" w:rsidRPr="00FC0772">
        <w:t xml:space="preserve">yć </w:t>
      </w:r>
      <w:r w:rsidRPr="00FC0772">
        <w:t>należytej staranności, aby wydatkowanie środków przyznanych na grant nastąpiło w sposób przejrzysty, racjonalny i efektywny.</w:t>
      </w:r>
    </w:p>
    <w:p w14:paraId="5EFABBCB" w14:textId="039018B8" w:rsidR="00560247" w:rsidRPr="005D0974" w:rsidRDefault="00F90ACA" w:rsidP="005D0974">
      <w:pPr>
        <w:pStyle w:val="Akapitzlist"/>
        <w:numPr>
          <w:ilvl w:val="0"/>
          <w:numId w:val="10"/>
        </w:numPr>
        <w:spacing w:line="276" w:lineRule="auto"/>
        <w:jc w:val="both"/>
      </w:pPr>
      <w:r w:rsidRPr="00FC0772">
        <w:t xml:space="preserve">Jeśli wydatki w danej kategorii oszacowano </w:t>
      </w:r>
      <w:bookmarkStart w:id="0" w:name="_Hlk187994741"/>
      <w:r w:rsidR="002B2B8B" w:rsidRPr="00FC0772">
        <w:rPr>
          <w:u w:val="single"/>
        </w:rPr>
        <w:t>powyżej</w:t>
      </w:r>
      <w:r w:rsidRPr="00FC0772">
        <w:t xml:space="preserve"> </w:t>
      </w:r>
      <w:r w:rsidR="009D18E8">
        <w:rPr>
          <w:u w:val="single"/>
        </w:rPr>
        <w:t>8</w:t>
      </w:r>
      <w:r w:rsidRPr="00FC0772">
        <w:rPr>
          <w:u w:val="single"/>
        </w:rPr>
        <w:t xml:space="preserve">0 tys. zł netto </w:t>
      </w:r>
      <w:bookmarkEnd w:id="0"/>
      <w:r w:rsidR="001D45F3" w:rsidRPr="00FC0772">
        <w:t xml:space="preserve">należy stosować zapisy tej Procedury, lub zapisy </w:t>
      </w:r>
      <w:r w:rsidR="00204431" w:rsidRPr="00FC0772">
        <w:t>obowiązującego</w:t>
      </w:r>
      <w:r w:rsidR="001D45F3" w:rsidRPr="00FC0772">
        <w:t xml:space="preserve"> Regulaminu Udzielania Zamówień</w:t>
      </w:r>
      <w:r w:rsidR="001D45F3" w:rsidRPr="005D0974">
        <w:t xml:space="preserve"> Publicznych/ dokumentu regulującego sposób dokonywania zakupów, jeśli jego zapisy nie stoją w sprzeczności z Zaleceniami Grantodawcy.</w:t>
      </w:r>
    </w:p>
    <w:p w14:paraId="1C6E2952" w14:textId="77777777" w:rsidR="006024DB" w:rsidRPr="001D45F3" w:rsidRDefault="006024DB" w:rsidP="005D0974">
      <w:pPr>
        <w:pStyle w:val="Akapitzlist"/>
        <w:spacing w:line="276" w:lineRule="auto"/>
        <w:jc w:val="both"/>
        <w:rPr>
          <w:color w:val="FF0000"/>
        </w:rPr>
      </w:pPr>
    </w:p>
    <w:p w14:paraId="66DF905A" w14:textId="775CB069" w:rsidR="006024DB" w:rsidRDefault="006024DB" w:rsidP="005D0974">
      <w:pPr>
        <w:spacing w:line="276" w:lineRule="auto"/>
        <w:jc w:val="both"/>
      </w:pPr>
      <w:r w:rsidRPr="00F538DA">
        <w:t>Na etapie przeprowadzenia postępowania można uwzględnić szacowanie wartości zamówienia dokonane na etapie sporządzania wniosku o powierzenie grantu</w:t>
      </w:r>
      <w:r w:rsidR="00204431" w:rsidRPr="00F538DA">
        <w:t>.</w:t>
      </w:r>
    </w:p>
    <w:p w14:paraId="0FB975C7" w14:textId="3D03972D" w:rsidR="00560247" w:rsidRPr="007D44BE" w:rsidRDefault="00560247" w:rsidP="005D0974">
      <w:pPr>
        <w:spacing w:line="276" w:lineRule="auto"/>
        <w:jc w:val="both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4BE" w14:paraId="3E320FA4" w14:textId="77777777" w:rsidTr="007D44BE">
        <w:tc>
          <w:tcPr>
            <w:tcW w:w="9062" w:type="dxa"/>
            <w:shd w:val="clear" w:color="auto" w:fill="D9E2F3" w:themeFill="accent1" w:themeFillTint="33"/>
          </w:tcPr>
          <w:p w14:paraId="37908459" w14:textId="09441E1A" w:rsidR="007D44BE" w:rsidRPr="008C2B94" w:rsidRDefault="007D44BE" w:rsidP="005D0974">
            <w:pPr>
              <w:pStyle w:val="Nagwek3"/>
              <w:spacing w:line="276" w:lineRule="auto"/>
              <w:outlineLvl w:val="2"/>
              <w:rPr>
                <w:b/>
                <w:bCs/>
              </w:rPr>
            </w:pPr>
            <w:r w:rsidRPr="008C2B94">
              <w:rPr>
                <w:b/>
                <w:bCs/>
              </w:rPr>
              <w:t xml:space="preserve">Rozdział III. </w:t>
            </w:r>
            <w:r w:rsidR="001D45F3">
              <w:rPr>
                <w:b/>
                <w:bCs/>
              </w:rPr>
              <w:t xml:space="preserve">Sposób dokonywania zakupów </w:t>
            </w:r>
            <w:r w:rsidR="002B2B8B" w:rsidRPr="00FC0772">
              <w:rPr>
                <w:b/>
                <w:bCs/>
              </w:rPr>
              <w:t>powyżej</w:t>
            </w:r>
            <w:r w:rsidR="001D45F3" w:rsidRPr="00FC0772">
              <w:rPr>
                <w:b/>
                <w:bCs/>
              </w:rPr>
              <w:t xml:space="preserve"> </w:t>
            </w:r>
            <w:r w:rsidR="009D18E8">
              <w:rPr>
                <w:b/>
                <w:bCs/>
              </w:rPr>
              <w:t>8</w:t>
            </w:r>
            <w:r w:rsidR="001D45F3" w:rsidRPr="00FC0772">
              <w:rPr>
                <w:b/>
                <w:bCs/>
              </w:rPr>
              <w:t>0 ty</w:t>
            </w:r>
            <w:r w:rsidR="00193B74" w:rsidRPr="00FC0772">
              <w:rPr>
                <w:b/>
                <w:bCs/>
              </w:rPr>
              <w:t>s</w:t>
            </w:r>
            <w:r w:rsidR="001D45F3" w:rsidRPr="00FC0772">
              <w:rPr>
                <w:b/>
                <w:bCs/>
              </w:rPr>
              <w:t>. zł netto</w:t>
            </w:r>
          </w:p>
        </w:tc>
      </w:tr>
    </w:tbl>
    <w:p w14:paraId="013BD053" w14:textId="12042C29" w:rsidR="007D44BE" w:rsidRDefault="007D44BE" w:rsidP="005D0974">
      <w:pPr>
        <w:spacing w:line="276" w:lineRule="auto"/>
        <w:jc w:val="both"/>
      </w:pPr>
    </w:p>
    <w:p w14:paraId="4F760AA3" w14:textId="5A886879" w:rsidR="006024DB" w:rsidRDefault="006024DB" w:rsidP="00193B74">
      <w:pPr>
        <w:spacing w:after="0" w:line="276" w:lineRule="auto"/>
        <w:jc w:val="both"/>
      </w:pPr>
      <w:r>
        <w:t xml:space="preserve">W przypadku wydatków </w:t>
      </w:r>
      <w:r w:rsidRPr="00FC0772">
        <w:t>na kwotę</w:t>
      </w:r>
      <w:r w:rsidR="002B2B8B" w:rsidRPr="00FC0772">
        <w:t xml:space="preserve"> powyżej</w:t>
      </w:r>
      <w:r w:rsidRPr="00FC0772">
        <w:t xml:space="preserve"> </w:t>
      </w:r>
      <w:r w:rsidR="009D18E8">
        <w:t>8</w:t>
      </w:r>
      <w:r w:rsidRPr="00FC0772">
        <w:t>0 tys. zł netto stosuje</w:t>
      </w:r>
      <w:r>
        <w:t xml:space="preserve"> się poniższe zasady:</w:t>
      </w:r>
    </w:p>
    <w:p w14:paraId="7DD20F62" w14:textId="0275C852" w:rsidR="00D52C97" w:rsidRDefault="006024DB" w:rsidP="00193B74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</w:pPr>
      <w:r>
        <w:t>W ramach rozeznania rynku zamieszcza się zapytanie ofertowe na stronie internetowej lub wysyła je mailowo do trzech potencjalnych wykonawców lub dokume</w:t>
      </w:r>
      <w:r w:rsidR="00D52C97">
        <w:t>ntuje je poprzez</w:t>
      </w:r>
      <w:r>
        <w:t xml:space="preserve"> przeprowadz</w:t>
      </w:r>
      <w:r w:rsidR="00D52C97">
        <w:t>enie</w:t>
      </w:r>
      <w:r>
        <w:t xml:space="preserve"> analizy cen/cenników poprzez pozyskanie ich ze stron internetowych</w:t>
      </w:r>
      <w:r w:rsidR="00193B74">
        <w:t>.</w:t>
      </w:r>
    </w:p>
    <w:p w14:paraId="7B929753" w14:textId="1D0D61C9" w:rsidR="006C23CD" w:rsidRDefault="006C23CD" w:rsidP="00193B74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</w:pPr>
      <w:r>
        <w:t>W zapytaniu ofertowym należy uwzględnić załącznik nr 8 do umowy o powierzenie grantu [Oświadczenie o braku współpracy z Rosją] , który Oferent jest zobowiązany podpisać w momencie wyłonienia go jako Wykonawca.</w:t>
      </w:r>
    </w:p>
    <w:p w14:paraId="5C966EA3" w14:textId="2776C2BD" w:rsidR="006024DB" w:rsidRDefault="006C23CD" w:rsidP="00193B74">
      <w:pPr>
        <w:spacing w:after="0" w:line="276" w:lineRule="auto"/>
        <w:ind w:left="284" w:hanging="284"/>
        <w:jc w:val="both"/>
      </w:pPr>
      <w:r>
        <w:lastRenderedPageBreak/>
        <w:t>3</w:t>
      </w:r>
      <w:r w:rsidR="00D52C97">
        <w:t>.</w:t>
      </w:r>
      <w:r w:rsidR="006024DB">
        <w:tab/>
        <w:t>W wyniku przeprowadzonej procedury rozeznania rynku należy uzyskać, co najmniej dwie ważne oferty</w:t>
      </w:r>
      <w:r w:rsidR="00193B74">
        <w:t>.</w:t>
      </w:r>
    </w:p>
    <w:p w14:paraId="121F5AE1" w14:textId="7B8B7FE3" w:rsidR="006024DB" w:rsidRDefault="006C23CD" w:rsidP="00193B74">
      <w:pPr>
        <w:spacing w:after="0" w:line="276" w:lineRule="auto"/>
        <w:ind w:left="284" w:hanging="284"/>
        <w:jc w:val="both"/>
      </w:pPr>
      <w:r>
        <w:t>4</w:t>
      </w:r>
      <w:r w:rsidR="00D52C97">
        <w:t>.</w:t>
      </w:r>
      <w:r w:rsidR="006024DB">
        <w:tab/>
        <w:t>Oferta niezgodna z zapytaniem ofertowym, lub oferta, która utraciła ważność nie może być wzięta pod uwagę w procesie rozeznania rynku</w:t>
      </w:r>
      <w:r w:rsidR="00193B74">
        <w:t>.</w:t>
      </w:r>
    </w:p>
    <w:p w14:paraId="57EE2049" w14:textId="326A9053" w:rsidR="006024DB" w:rsidRDefault="006C23CD" w:rsidP="00193B74">
      <w:pPr>
        <w:spacing w:after="0" w:line="276" w:lineRule="auto"/>
        <w:ind w:left="284" w:hanging="284"/>
        <w:jc w:val="both"/>
      </w:pPr>
      <w:r>
        <w:t>5</w:t>
      </w:r>
      <w:r w:rsidR="006024DB">
        <w:t>.</w:t>
      </w:r>
      <w:r w:rsidR="006024DB">
        <w:tab/>
      </w:r>
      <w:r w:rsidR="00D52C97">
        <w:t xml:space="preserve">Przeprowadzoną procedurę zamówieniową </w:t>
      </w:r>
      <w:r w:rsidR="006024DB">
        <w:t>dokument</w:t>
      </w:r>
      <w:r w:rsidR="00D52C97">
        <w:t>uje się</w:t>
      </w:r>
      <w:r w:rsidR="006024DB">
        <w:t xml:space="preserve"> poprzez zgromadzenie i</w:t>
      </w:r>
      <w:r w:rsidR="005D0974">
        <w:t> </w:t>
      </w:r>
      <w:r w:rsidR="006024DB">
        <w:t>zarchiwizowanie wszystkich dokumentów z postępowania, w tym w szczególności wszystkich ofert</w:t>
      </w:r>
      <w:r w:rsidR="00193B74">
        <w:t>.</w:t>
      </w:r>
    </w:p>
    <w:p w14:paraId="65597359" w14:textId="61A74B52" w:rsidR="006024DB" w:rsidRDefault="006C23CD" w:rsidP="00193B74">
      <w:pPr>
        <w:spacing w:after="0" w:line="276" w:lineRule="auto"/>
        <w:ind w:left="284" w:hanging="284"/>
        <w:jc w:val="both"/>
      </w:pPr>
      <w:r>
        <w:t>6</w:t>
      </w:r>
      <w:r w:rsidR="006024DB">
        <w:t>.</w:t>
      </w:r>
      <w:r w:rsidR="006024DB">
        <w:tab/>
      </w:r>
      <w:r w:rsidR="00D52C97">
        <w:t>Z przeprowadzonego rozeznania rynku sporządza się</w:t>
      </w:r>
      <w:r w:rsidR="006024DB">
        <w:t xml:space="preserve"> protokół, który zawiera co najmniej:</w:t>
      </w:r>
    </w:p>
    <w:p w14:paraId="33AB0D93" w14:textId="5713194A" w:rsidR="006024DB" w:rsidRDefault="006024DB" w:rsidP="00193B74">
      <w:pPr>
        <w:spacing w:after="0" w:line="276" w:lineRule="auto"/>
        <w:ind w:left="567" w:hanging="284"/>
        <w:jc w:val="both"/>
      </w:pPr>
      <w:r>
        <w:t>a)</w:t>
      </w:r>
      <w:r>
        <w:tab/>
        <w:t>informację o formie przeprowadzenia rozeznania rynku (strona internetowa, zapytania</w:t>
      </w:r>
      <w:r w:rsidR="005D0974">
        <w:t> </w:t>
      </w:r>
      <w:r>
        <w:t>e-</w:t>
      </w:r>
      <w:r w:rsidR="005D0974">
        <w:t> </w:t>
      </w:r>
      <w:r>
        <w:t>mailowe, cenniki ze stron www);</w:t>
      </w:r>
    </w:p>
    <w:p w14:paraId="44349DFD" w14:textId="70D0E39C" w:rsidR="006024DB" w:rsidRDefault="006024DB" w:rsidP="00193B74">
      <w:pPr>
        <w:spacing w:after="0" w:line="276" w:lineRule="auto"/>
        <w:ind w:left="567" w:hanging="284"/>
        <w:jc w:val="both"/>
      </w:pPr>
      <w:r>
        <w:t>b)</w:t>
      </w:r>
      <w:r>
        <w:tab/>
        <w:t>wykaz pozyskanych ofert/cenników (należy je dodatkowo dołączyć do protokołu);</w:t>
      </w:r>
    </w:p>
    <w:p w14:paraId="319DC7BB" w14:textId="2331CA23" w:rsidR="006024DB" w:rsidRDefault="006024DB" w:rsidP="00193B74">
      <w:pPr>
        <w:spacing w:after="0" w:line="276" w:lineRule="auto"/>
        <w:ind w:left="567" w:hanging="284"/>
        <w:jc w:val="both"/>
      </w:pPr>
      <w:r>
        <w:t>c)</w:t>
      </w:r>
      <w:r>
        <w:tab/>
        <w:t>wskazanie wybranej oferty wraz z uzasadnieniem wyboru (zgodnie z przyjętymi kryteriami oceny ofert)</w:t>
      </w:r>
      <w:r w:rsidR="00193B74">
        <w:t>.</w:t>
      </w:r>
    </w:p>
    <w:p w14:paraId="451ED6EB" w14:textId="34B8EDBB" w:rsidR="006024DB" w:rsidRDefault="006024DB" w:rsidP="00193B74">
      <w:pPr>
        <w:spacing w:after="0" w:line="276" w:lineRule="auto"/>
        <w:ind w:left="284" w:hanging="284"/>
        <w:jc w:val="both"/>
      </w:pPr>
      <w:r>
        <w:t>d)</w:t>
      </w:r>
      <w:r>
        <w:tab/>
        <w:t>datę sporządzenia protokołu i podpis zamawiającego lub osoby upoważnionej do podejmowania czynności w jego imieniu</w:t>
      </w:r>
      <w:r w:rsidR="00193B74">
        <w:t>.</w:t>
      </w:r>
    </w:p>
    <w:p w14:paraId="1A2A4081" w14:textId="5BBF3C4A" w:rsidR="00F618F3" w:rsidRDefault="00F618F3" w:rsidP="006C23CD">
      <w:pPr>
        <w:pStyle w:val="Akapitzlist"/>
        <w:numPr>
          <w:ilvl w:val="0"/>
          <w:numId w:val="20"/>
        </w:numPr>
        <w:spacing w:after="0" w:line="276" w:lineRule="auto"/>
        <w:ind w:left="284"/>
        <w:jc w:val="both"/>
      </w:pPr>
      <w:r w:rsidRPr="003E72EE">
        <w:t>Zasada rozeznania rynku ma zastosowanie również do kosztów kwalifikowalnych poniesionych przed zawarciem umowy o powierzenie grantu.</w:t>
      </w:r>
    </w:p>
    <w:p w14:paraId="48370CB9" w14:textId="135719B8" w:rsidR="007D44BE" w:rsidRDefault="007D44BE" w:rsidP="007D44BE">
      <w:pPr>
        <w:jc w:val="both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59DC" w14:paraId="47C6E95F" w14:textId="77777777" w:rsidTr="000359DC">
        <w:tc>
          <w:tcPr>
            <w:tcW w:w="9062" w:type="dxa"/>
            <w:shd w:val="clear" w:color="auto" w:fill="D9E2F3" w:themeFill="accent1" w:themeFillTint="33"/>
          </w:tcPr>
          <w:p w14:paraId="767D80E6" w14:textId="73EEEEE8" w:rsidR="000359DC" w:rsidRDefault="000359DC" w:rsidP="00193B74">
            <w:pPr>
              <w:pStyle w:val="Nagwek3"/>
              <w:spacing w:line="276" w:lineRule="auto"/>
              <w:outlineLvl w:val="2"/>
            </w:pPr>
            <w:r w:rsidRPr="00193B74">
              <w:rPr>
                <w:b/>
                <w:bCs/>
              </w:rPr>
              <w:t xml:space="preserve">Rozdział IV. </w:t>
            </w:r>
            <w:r w:rsidR="00351AB5" w:rsidRPr="00193B74">
              <w:rPr>
                <w:b/>
                <w:bCs/>
              </w:rPr>
              <w:t>Uwagi</w:t>
            </w:r>
          </w:p>
        </w:tc>
      </w:tr>
    </w:tbl>
    <w:p w14:paraId="5DCB353D" w14:textId="77777777" w:rsidR="008C2B94" w:rsidRPr="007D44BE" w:rsidRDefault="008C2B94" w:rsidP="007D44BE">
      <w:pPr>
        <w:jc w:val="both"/>
        <w:rPr>
          <w:color w:val="FF0000"/>
        </w:rPr>
      </w:pPr>
    </w:p>
    <w:p w14:paraId="6B250779" w14:textId="3AE55A4E" w:rsidR="00204431" w:rsidRDefault="00351AB5" w:rsidP="005D0974">
      <w:pPr>
        <w:spacing w:line="276" w:lineRule="auto"/>
        <w:jc w:val="both"/>
      </w:pPr>
      <w:r>
        <w:t xml:space="preserve">Zabrania się wyboru </w:t>
      </w:r>
      <w:r w:rsidR="00E558D3">
        <w:t>firmy jako Wykonawcy, z usług której skorzystano w trakcie naboru do Przedsięwzięcia np. poprzez wypełnienie wniosku o powierzenie grantu. P</w:t>
      </w:r>
      <w:r w:rsidR="00E558D3" w:rsidRPr="00E558D3">
        <w:t xml:space="preserve">owyższe </w:t>
      </w:r>
      <w:r w:rsidR="00E558D3">
        <w:t xml:space="preserve">będzie traktowane </w:t>
      </w:r>
      <w:r w:rsidR="00204431">
        <w:t xml:space="preserve">przez Grantodawcę </w:t>
      </w:r>
      <w:r w:rsidR="00E558D3">
        <w:t>jako</w:t>
      </w:r>
      <w:r w:rsidR="00E558D3" w:rsidRPr="00E558D3">
        <w:t xml:space="preserve"> sprzecznoś</w:t>
      </w:r>
      <w:r w:rsidR="00E558D3">
        <w:t>ć</w:t>
      </w:r>
      <w:r w:rsidR="00E558D3" w:rsidRPr="00E558D3">
        <w:t xml:space="preserve"> z obowiązkiem wydatkowania środków w ramach przyznanego grantu zgodnie z zasadami udzielania zamówień publicznych, zapewniających wydatkowanie środków w sposób przejrzysty, racjonalny i efektywny, z zachowaniem zasad uzyskiwania najlepszych efektów z</w:t>
      </w:r>
      <w:r w:rsidR="005D0974">
        <w:t> </w:t>
      </w:r>
      <w:r w:rsidR="00E558D3" w:rsidRPr="00E558D3">
        <w:t>danych nakładów</w:t>
      </w:r>
      <w:r w:rsidR="00204431">
        <w:t xml:space="preserve"> i będzie skutkowało nie kwalifikowalnością wydatków. </w:t>
      </w:r>
    </w:p>
    <w:p w14:paraId="3F9E1E67" w14:textId="30013447" w:rsidR="00204431" w:rsidRDefault="00204431" w:rsidP="00351AB5">
      <w:pPr>
        <w:jc w:val="both"/>
      </w:pPr>
    </w:p>
    <w:p w14:paraId="393F5FFC" w14:textId="4F52185E" w:rsidR="00204431" w:rsidRDefault="00204431" w:rsidP="00351AB5">
      <w:pPr>
        <w:jc w:val="both"/>
      </w:pPr>
    </w:p>
    <w:p w14:paraId="1B7DB57A" w14:textId="6F96B185" w:rsidR="00204431" w:rsidRDefault="00204431" w:rsidP="00351AB5">
      <w:pPr>
        <w:jc w:val="both"/>
      </w:pPr>
      <w:r>
        <w:t>……………………………………..</w:t>
      </w:r>
      <w:r w:rsidR="00193B74">
        <w:tab/>
      </w:r>
      <w:r w:rsidR="00193B74">
        <w:tab/>
      </w:r>
      <w:r w:rsidR="00193B74">
        <w:tab/>
      </w:r>
      <w:r w:rsidR="00193B74">
        <w:tab/>
      </w:r>
      <w:r w:rsidR="00193B74">
        <w:tab/>
      </w:r>
      <w:r w:rsidR="00193B74">
        <w:tab/>
        <w:t>……………………………………..</w:t>
      </w:r>
    </w:p>
    <w:p w14:paraId="34100034" w14:textId="7A9D429F" w:rsidR="00E558D3" w:rsidRDefault="00204431" w:rsidP="00193B74">
      <w:pPr>
        <w:jc w:val="both"/>
      </w:pPr>
      <w:r>
        <w:t>Miejscowość, data</w:t>
      </w:r>
      <w:r w:rsidR="00193B74">
        <w:tab/>
      </w:r>
      <w:r w:rsidR="00193B74">
        <w:tab/>
      </w:r>
      <w:r w:rsidR="00193B74">
        <w:tab/>
      </w:r>
      <w:r w:rsidR="00193B74">
        <w:tab/>
      </w:r>
      <w:r w:rsidR="00193B74">
        <w:tab/>
      </w:r>
      <w:r w:rsidR="00193B74">
        <w:tab/>
      </w:r>
      <w:r w:rsidR="00193B74">
        <w:tab/>
      </w:r>
      <w:r>
        <w:t>Podpis osoby upoważnionej</w:t>
      </w:r>
    </w:p>
    <w:p w14:paraId="40261272" w14:textId="7E155736" w:rsidR="000359DC" w:rsidRDefault="000359DC" w:rsidP="00351AB5">
      <w:pPr>
        <w:jc w:val="both"/>
      </w:pPr>
    </w:p>
    <w:sectPr w:rsidR="000359D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583A" w14:textId="77777777" w:rsidR="004F7D4F" w:rsidRDefault="004F7D4F" w:rsidP="0045294E">
      <w:pPr>
        <w:spacing w:after="0" w:line="240" w:lineRule="auto"/>
      </w:pPr>
      <w:r>
        <w:separator/>
      </w:r>
    </w:p>
  </w:endnote>
  <w:endnote w:type="continuationSeparator" w:id="0">
    <w:p w14:paraId="357B4424" w14:textId="77777777" w:rsidR="004F7D4F" w:rsidRDefault="004F7D4F" w:rsidP="004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C035" w14:textId="77777777" w:rsidR="004F7D4F" w:rsidRDefault="004F7D4F" w:rsidP="0045294E">
      <w:pPr>
        <w:spacing w:after="0" w:line="240" w:lineRule="auto"/>
      </w:pPr>
      <w:r>
        <w:separator/>
      </w:r>
    </w:p>
  </w:footnote>
  <w:footnote w:type="continuationSeparator" w:id="0">
    <w:p w14:paraId="109B2355" w14:textId="77777777" w:rsidR="004F7D4F" w:rsidRDefault="004F7D4F" w:rsidP="004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3183" w14:textId="3419ACEB" w:rsidR="0045294E" w:rsidRDefault="0045294E" w:rsidP="0045294E">
    <w:pPr>
      <w:pStyle w:val="Nagwek"/>
    </w:pPr>
    <w:r w:rsidRPr="0054550C">
      <w:rPr>
        <w:noProof/>
        <w:lang w:eastAsia="pl-PL"/>
      </w:rPr>
      <w:drawing>
        <wp:inline distT="0" distB="0" distL="0" distR="0" wp14:anchorId="248A9B64" wp14:editId="74780326">
          <wp:extent cx="5760720" cy="740410"/>
          <wp:effectExtent l="0" t="0" r="0" b="254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0373DB8B-DE08-413C-B9F9-B6E8EDF6CB4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0373DB8B-DE08-413C-B9F9-B6E8EDF6CB4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90534C" w14:textId="257CCF9E" w:rsidR="0045294E" w:rsidRPr="002B2B8B" w:rsidRDefault="002B2B8B" w:rsidP="002B2B8B">
    <w:pPr>
      <w:pStyle w:val="Nagwek"/>
      <w:jc w:val="right"/>
      <w:rPr>
        <w:sz w:val="18"/>
        <w:szCs w:val="18"/>
      </w:rPr>
    </w:pPr>
    <w:r w:rsidRPr="002B2B8B">
      <w:rPr>
        <w:sz w:val="18"/>
        <w:szCs w:val="18"/>
      </w:rPr>
      <w:t>Wersja z dnia 1</w:t>
    </w:r>
    <w:r w:rsidR="009D18E8">
      <w:rPr>
        <w:sz w:val="18"/>
        <w:szCs w:val="18"/>
      </w:rPr>
      <w:t>2.06</w:t>
    </w:r>
    <w:r w:rsidRPr="002B2B8B">
      <w:rPr>
        <w:sz w:val="18"/>
        <w:szCs w:val="18"/>
      </w:rPr>
      <w:t>.2025</w:t>
    </w:r>
  </w:p>
  <w:p w14:paraId="7E0BED63" w14:textId="5C57EC86" w:rsidR="0045294E" w:rsidRDefault="0045294E">
    <w:pPr>
      <w:pStyle w:val="Nagwek"/>
    </w:pPr>
  </w:p>
  <w:p w14:paraId="68FC9551" w14:textId="77777777" w:rsidR="0045294E" w:rsidRDefault="00452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098"/>
    <w:multiLevelType w:val="hybridMultilevel"/>
    <w:tmpl w:val="272AF86E"/>
    <w:lvl w:ilvl="0" w:tplc="F07444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0B3"/>
    <w:multiLevelType w:val="hybridMultilevel"/>
    <w:tmpl w:val="C5362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306"/>
    <w:multiLevelType w:val="hybridMultilevel"/>
    <w:tmpl w:val="B87E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548A"/>
    <w:multiLevelType w:val="hybridMultilevel"/>
    <w:tmpl w:val="14880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A41E8"/>
    <w:multiLevelType w:val="hybridMultilevel"/>
    <w:tmpl w:val="608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66BE"/>
    <w:multiLevelType w:val="hybridMultilevel"/>
    <w:tmpl w:val="4CA25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20AF8"/>
    <w:multiLevelType w:val="hybridMultilevel"/>
    <w:tmpl w:val="F2D8EBE4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350A7F"/>
    <w:multiLevelType w:val="hybridMultilevel"/>
    <w:tmpl w:val="D472D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C0EEC"/>
    <w:multiLevelType w:val="hybridMultilevel"/>
    <w:tmpl w:val="1214CB52"/>
    <w:lvl w:ilvl="0" w:tplc="879040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204BFB"/>
    <w:multiLevelType w:val="hybridMultilevel"/>
    <w:tmpl w:val="A1D62F10"/>
    <w:lvl w:ilvl="0" w:tplc="A49A4D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338A8"/>
    <w:multiLevelType w:val="hybridMultilevel"/>
    <w:tmpl w:val="9F96A97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02E6C"/>
    <w:multiLevelType w:val="hybridMultilevel"/>
    <w:tmpl w:val="AAA86E96"/>
    <w:lvl w:ilvl="0" w:tplc="0415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DE73FF"/>
    <w:multiLevelType w:val="hybridMultilevel"/>
    <w:tmpl w:val="A88E03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87DE3"/>
    <w:multiLevelType w:val="hybridMultilevel"/>
    <w:tmpl w:val="4EAA36F2"/>
    <w:lvl w:ilvl="0" w:tplc="1CFEC23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A90D06"/>
    <w:multiLevelType w:val="hybridMultilevel"/>
    <w:tmpl w:val="8BAA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25716"/>
    <w:multiLevelType w:val="hybridMultilevel"/>
    <w:tmpl w:val="26946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17DEC"/>
    <w:multiLevelType w:val="hybridMultilevel"/>
    <w:tmpl w:val="7A547CDC"/>
    <w:lvl w:ilvl="0" w:tplc="872C18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FF6E97"/>
    <w:multiLevelType w:val="hybridMultilevel"/>
    <w:tmpl w:val="D5768D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636EC"/>
    <w:multiLevelType w:val="hybridMultilevel"/>
    <w:tmpl w:val="64B6366C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7E5D7E9A"/>
    <w:multiLevelType w:val="hybridMultilevel"/>
    <w:tmpl w:val="53CE69BC"/>
    <w:lvl w:ilvl="0" w:tplc="D730E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19"/>
  </w:num>
  <w:num w:numId="9">
    <w:abstractNumId w:val="15"/>
  </w:num>
  <w:num w:numId="10">
    <w:abstractNumId w:val="17"/>
  </w:num>
  <w:num w:numId="11">
    <w:abstractNumId w:val="5"/>
  </w:num>
  <w:num w:numId="12">
    <w:abstractNumId w:val="16"/>
  </w:num>
  <w:num w:numId="13">
    <w:abstractNumId w:val="10"/>
  </w:num>
  <w:num w:numId="14">
    <w:abstractNumId w:val="0"/>
  </w:num>
  <w:num w:numId="15">
    <w:abstractNumId w:val="9"/>
  </w:num>
  <w:num w:numId="16">
    <w:abstractNumId w:val="4"/>
  </w:num>
  <w:num w:numId="17">
    <w:abstractNumId w:val="18"/>
  </w:num>
  <w:num w:numId="18">
    <w:abstractNumId w:val="8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8A"/>
    <w:rsid w:val="000359DC"/>
    <w:rsid w:val="00144E3F"/>
    <w:rsid w:val="00193B74"/>
    <w:rsid w:val="001D45F3"/>
    <w:rsid w:val="00204431"/>
    <w:rsid w:val="00276C4E"/>
    <w:rsid w:val="002B2B8B"/>
    <w:rsid w:val="00351AB5"/>
    <w:rsid w:val="0045294E"/>
    <w:rsid w:val="004D1D9B"/>
    <w:rsid w:val="004F7D4F"/>
    <w:rsid w:val="00560247"/>
    <w:rsid w:val="005D0974"/>
    <w:rsid w:val="006024DB"/>
    <w:rsid w:val="0064738A"/>
    <w:rsid w:val="00683498"/>
    <w:rsid w:val="006C23CD"/>
    <w:rsid w:val="007D44BE"/>
    <w:rsid w:val="00804635"/>
    <w:rsid w:val="00820580"/>
    <w:rsid w:val="00832D2C"/>
    <w:rsid w:val="008C2B94"/>
    <w:rsid w:val="008D45D3"/>
    <w:rsid w:val="00956050"/>
    <w:rsid w:val="00970C14"/>
    <w:rsid w:val="009D09AC"/>
    <w:rsid w:val="009D18E8"/>
    <w:rsid w:val="009F7850"/>
    <w:rsid w:val="00AD45FB"/>
    <w:rsid w:val="00AE0F4A"/>
    <w:rsid w:val="00B336A3"/>
    <w:rsid w:val="00C84933"/>
    <w:rsid w:val="00CC0EB1"/>
    <w:rsid w:val="00CE616A"/>
    <w:rsid w:val="00D52C97"/>
    <w:rsid w:val="00D96B2B"/>
    <w:rsid w:val="00E558D3"/>
    <w:rsid w:val="00F538DA"/>
    <w:rsid w:val="00F618F3"/>
    <w:rsid w:val="00F90ACA"/>
    <w:rsid w:val="00FC0772"/>
    <w:rsid w:val="00FC2E8A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1818"/>
  <w15:chartTrackingRefBased/>
  <w15:docId w15:val="{FCBE0C55-E5C2-496D-818B-3E92F379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6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29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 (numbered (a)),Bullets,Numbered Paragraph,Main numbered paragraph,References,Numbered List Paragraph,123 List Paragraph,List Paragraph nowy,Liste 1,List_Paragraph,Multilevel para_II"/>
    <w:basedOn w:val="Normalny"/>
    <w:link w:val="AkapitzlistZnak"/>
    <w:uiPriority w:val="34"/>
    <w:qFormat/>
    <w:rsid w:val="00FC2E8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96B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529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94E"/>
  </w:style>
  <w:style w:type="paragraph" w:styleId="Stopka">
    <w:name w:val="footer"/>
    <w:basedOn w:val="Normalny"/>
    <w:link w:val="StopkaZnak"/>
    <w:uiPriority w:val="99"/>
    <w:unhideWhenUsed/>
    <w:rsid w:val="004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94E"/>
  </w:style>
  <w:style w:type="paragraph" w:styleId="NormalnyWeb">
    <w:name w:val="Normal (Web)"/>
    <w:basedOn w:val="Normalny"/>
    <w:uiPriority w:val="99"/>
    <w:semiHidden/>
    <w:unhideWhenUsed/>
    <w:rsid w:val="0045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9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9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9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4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4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4B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D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(numbered (a)) Znak,Bullets Znak,Numbered Paragraph Znak,Main numbered paragraph Znak,References Znak,Numbered List Paragraph Znak,123 List Paragraph Znak,List Paragraph nowy Znak,Liste 1 Znak"/>
    <w:basedOn w:val="Domylnaczcionkaakapitu"/>
    <w:link w:val="Akapitzlist"/>
    <w:uiPriority w:val="34"/>
    <w:rsid w:val="00F6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A83E9-0349-442D-A482-E6F4A98016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65DD9-3C92-4DD3-A232-5853CF352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ECE2E-96BC-4414-A74B-F3464895B7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92ADA8-E2E3-4A92-8340-4B053D9217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Wojdowska Magdalena</dc:creator>
  <cp:keywords/>
  <dc:description/>
  <cp:lastModifiedBy>Szwaj Joanna</cp:lastModifiedBy>
  <cp:revision>4</cp:revision>
  <dcterms:created xsi:type="dcterms:W3CDTF">2025-02-18T13:14:00Z</dcterms:created>
  <dcterms:modified xsi:type="dcterms:W3CDTF">2025-06-12T07:42:00Z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